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B7ED" w14:textId="77777777" w:rsidR="00DE32E8" w:rsidRPr="00DE32E8" w:rsidRDefault="00DE32E8" w:rsidP="00DE32E8">
      <w:pPr>
        <w:keepNext/>
        <w:pageBreakBefore/>
        <w:spacing w:before="600" w:after="240" w:line="360" w:lineRule="auto"/>
        <w:jc w:val="center"/>
        <w:outlineLvl w:val="0"/>
        <w:rPr>
          <w:rFonts w:ascii="Times New Roman" w:eastAsia="Times New Roman" w:hAnsi="Times New Roman" w:cs="Calibri Light"/>
          <w:b/>
          <w:i/>
          <w:kern w:val="32"/>
          <w:sz w:val="32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b/>
          <w:i/>
          <w:kern w:val="32"/>
          <w:sz w:val="32"/>
          <w:szCs w:val="20"/>
          <w14:ligatures w14:val="none"/>
        </w:rPr>
        <w:t>Notice to Bidders</w:t>
      </w:r>
    </w:p>
    <w:p w14:paraId="16B5C755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>NOTICE IS HEREBY GIVEN</w:t>
      </w: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 that sealed bids for the furnishing and delivery of</w:t>
      </w:r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 xml:space="preserve"> BUILDINGS &amp; GROUNDS WAREHOUSE #65 EXTERIOR RENOVATIONS FOR OCEAN COUNTY </w:t>
      </w: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for the County of Ocean, will be received by the Purchasing Agent of the County of Ocean on</w:t>
      </w:r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 xml:space="preserve"> Tuesday, July 28, </w:t>
      </w:r>
      <w:proofErr w:type="gramStart"/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>2026</w:t>
      </w:r>
      <w:proofErr w:type="gramEnd"/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 xml:space="preserve"> </w:t>
      </w: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at</w:t>
      </w:r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 xml:space="preserve"> 11:00 am,</w:t>
      </w: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 prevailing time.</w:t>
      </w:r>
    </w:p>
    <w:p w14:paraId="56ACBF40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Bids will be received electronically via the County's Online Procurement Portal. Specifications are available on the Procurement Portal or for viewing only, in the Department of Purchase, Room #224, Administration Building, 101 Hooper Avenue, Toms River, New Jersey. Direct all inquiries to Jennifer L. Bowens, Purchasing Agent.</w:t>
      </w:r>
    </w:p>
    <w:p w14:paraId="3C31DD02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Bidders are required to comply with the requirements of N.J.S.A. 10:5-31 et seq. and P.L. 1975 C. 127 (N.J.A.C. 17:27-1 et seq.) regarding equal employment opportunities and with the requirements of P.L. 1977 C.33 regarding corporate and/or partnership ownership.</w:t>
      </w:r>
    </w:p>
    <w:p w14:paraId="5FF858A3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Bid Security in the amount of 10% of the total bid shall be supplied in the form of a Certified Check, Cashier’s Check or Bid Bond, but not </w:t>
      </w:r>
      <w:proofErr w:type="gramStart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in excess of</w:t>
      </w:r>
      <w:proofErr w:type="gramEnd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 $20,000.00. E-bonds through Surety2000 or Tinubu are also acceptable. See Vendor Questionnaire for additional information regarding e-bonds.</w:t>
      </w:r>
    </w:p>
    <w:p w14:paraId="556D46EC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 xml:space="preserve">Pre-Bid Meeting: </w:t>
      </w: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A pre-bid meeting will be held on Tuesday, June 30, </w:t>
      </w:r>
      <w:proofErr w:type="gramStart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2026</w:t>
      </w:r>
      <w:proofErr w:type="gramEnd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 at 10:00 am, at Ocean County Buildings &amp; Grounds Warehouse Building #65, 162 Chestnut St., Toms River, NJ. Attendance </w:t>
      </w:r>
      <w:proofErr w:type="gramStart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to</w:t>
      </w:r>
      <w:proofErr w:type="gramEnd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 the pre-bid meeting is not </w:t>
      </w:r>
      <w:proofErr w:type="gramStart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mandatory, but</w:t>
      </w:r>
      <w:proofErr w:type="gramEnd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 is encouraged to help better understand the project.</w:t>
      </w:r>
    </w:p>
    <w:p w14:paraId="5C46A02D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 xml:space="preserve">Project Schedule: </w:t>
      </w: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Project to be completed </w:t>
      </w:r>
      <w:proofErr w:type="gramStart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within  150</w:t>
      </w:r>
      <w:proofErr w:type="gramEnd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 calendar days of Notice to Proceed. Project to have a Liquidating Damage Clause of $500.00 per day after date of Contract completion. Project to start on or about September 2026.</w:t>
      </w:r>
    </w:p>
    <w:p w14:paraId="1C7BD363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The successful bidder will be required to enter into a Project Labor Agreement ("PLA") pursuant to N.J.S.A. 52:38-1, et seq., for the contract work in the form provided with the Bid Specification, and the provisions of the PLA shall govern all labor under contract.</w:t>
      </w:r>
    </w:p>
    <w:p w14:paraId="55694C2A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Electronic Submission Site: </w:t>
      </w:r>
      <w:hyperlink r:id="rId4">
        <w:r w:rsidRPr="00DE32E8">
          <w:rPr>
            <w:rFonts w:ascii="Times New Roman" w:eastAsia="Times New Roman" w:hAnsi="Times New Roman" w:cs="Calibri Light"/>
            <w:color w:val="0000FF"/>
            <w:kern w:val="0"/>
            <w:szCs w:val="20"/>
            <w:u w:val="single"/>
            <w14:ligatures w14:val="none"/>
          </w:rPr>
          <w:t>https://procurement.opengov.com/portal/oceancounty/</w:t>
        </w:r>
      </w:hyperlink>
    </w:p>
    <w:p w14:paraId="439BC0DF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The right to reject </w:t>
      </w:r>
      <w:proofErr w:type="gramStart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any and all</w:t>
      </w:r>
      <w:proofErr w:type="gramEnd"/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 xml:space="preserve"> bids is reserved in accordance with applicable law.</w:t>
      </w:r>
    </w:p>
    <w:p w14:paraId="49430E24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By order of the Board of Commissioners of the County of Ocean.</w:t>
      </w:r>
    </w:p>
    <w:p w14:paraId="2C8260D5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 </w:t>
      </w:r>
    </w:p>
    <w:p w14:paraId="20C9987B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Signed:</w:t>
      </w:r>
    </w:p>
    <w:p w14:paraId="70EB7D00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>FRANK SADEGHI,</w:t>
      </w: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 Director</w:t>
      </w:r>
    </w:p>
    <w:p w14:paraId="15274C6F" w14:textId="77777777" w:rsidR="00DE32E8" w:rsidRPr="00DE32E8" w:rsidRDefault="00DE32E8" w:rsidP="00DE32E8">
      <w:pPr>
        <w:spacing w:after="120" w:line="240" w:lineRule="auto"/>
        <w:rPr>
          <w:rFonts w:ascii="Times New Roman" w:eastAsia="Times New Roman" w:hAnsi="Times New Roman" w:cs="Calibri Light"/>
          <w:kern w:val="0"/>
          <w:szCs w:val="20"/>
          <w14:ligatures w14:val="none"/>
        </w:rPr>
      </w:pPr>
      <w:r w:rsidRPr="00DE32E8">
        <w:rPr>
          <w:rFonts w:ascii="Times New Roman" w:eastAsia="Times New Roman" w:hAnsi="Times New Roman" w:cs="Calibri Light"/>
          <w:b/>
          <w:kern w:val="0"/>
          <w:szCs w:val="20"/>
          <w14:ligatures w14:val="none"/>
        </w:rPr>
        <w:t>JENNIFER L. BOWENS</w:t>
      </w:r>
      <w:r w:rsidRPr="00DE32E8">
        <w:rPr>
          <w:rFonts w:ascii="Times New Roman" w:eastAsia="Times New Roman" w:hAnsi="Times New Roman" w:cs="Calibri Light"/>
          <w:kern w:val="0"/>
          <w:szCs w:val="20"/>
          <w14:ligatures w14:val="none"/>
        </w:rPr>
        <w:t>, Qualified Purchasing Agent</w:t>
      </w:r>
    </w:p>
    <w:p w14:paraId="76D3154A" w14:textId="77777777" w:rsidR="00CB3971" w:rsidRDefault="00CB3971"/>
    <w:sectPr w:rsidR="00CB3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E8"/>
    <w:rsid w:val="00154694"/>
    <w:rsid w:val="003A5F28"/>
    <w:rsid w:val="00CB3971"/>
    <w:rsid w:val="00D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F7AD2"/>
  <w15:chartTrackingRefBased/>
  <w15:docId w15:val="{84F0FAFF-40C0-4918-913F-0C977995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curement.opengov.com/portal/oceancoun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Evan</dc:creator>
  <cp:keywords/>
  <dc:description/>
  <cp:lastModifiedBy>Johnson, Evan</cp:lastModifiedBy>
  <cp:revision>1</cp:revision>
  <dcterms:created xsi:type="dcterms:W3CDTF">2026-06-22T20:20:00Z</dcterms:created>
  <dcterms:modified xsi:type="dcterms:W3CDTF">2026-06-22T20:21:00Z</dcterms:modified>
</cp:coreProperties>
</file>