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0BD3" w14:textId="77777777" w:rsidR="0071272F" w:rsidRPr="0071272F" w:rsidRDefault="0071272F" w:rsidP="0071272F">
      <w:pPr>
        <w:pStyle w:val="Heading1"/>
        <w:jc w:val="center"/>
        <w:rPr>
          <w:rFonts w:ascii="Times New Roman" w:hAnsi="Times New Roman" w:cs="Times New Roman"/>
          <w:b/>
          <w:bCs/>
          <w:i/>
          <w:iCs/>
          <w:color w:val="auto"/>
          <w:u w:val="single"/>
        </w:rPr>
      </w:pPr>
      <w:r w:rsidRPr="0071272F">
        <w:rPr>
          <w:rFonts w:ascii="Times New Roman" w:hAnsi="Times New Roman" w:cs="Times New Roman"/>
          <w:b/>
          <w:bCs/>
          <w:i/>
          <w:iCs/>
          <w:color w:val="auto"/>
          <w:u w:val="single"/>
        </w:rPr>
        <w:t>Notice to Bidders</w:t>
      </w:r>
    </w:p>
    <w:p w14:paraId="13537DA3" w14:textId="77777777" w:rsidR="0071272F" w:rsidRDefault="0071272F" w:rsidP="0071272F">
      <w:pPr>
        <w:pStyle w:val="BodyText"/>
      </w:pPr>
      <w:r>
        <w:rPr>
          <w:b/>
        </w:rPr>
        <w:t>NOTICE IS HEREBY GIVEN</w:t>
      </w:r>
      <w:r>
        <w:t xml:space="preserve"> that sealed bids for the furnishing and delivery of</w:t>
      </w:r>
      <w:r>
        <w:rPr>
          <w:b/>
        </w:rPr>
        <w:t xml:space="preserve"> OCEAN COUNTY PARKS AND RECREATION ADMINISTRATION UTILITY IMPROVEMENTS NO. III </w:t>
      </w:r>
      <w:r>
        <w:t>for the County of Ocean, will be received by the Purchasing Agent of the County of Ocean on</w:t>
      </w:r>
      <w:r>
        <w:rPr>
          <w:b/>
        </w:rPr>
        <w:t xml:space="preserve"> Tuesday, May 5, 2026 </w:t>
      </w:r>
      <w:r>
        <w:t>at</w:t>
      </w:r>
      <w:r>
        <w:rPr>
          <w:b/>
        </w:rPr>
        <w:t xml:space="preserve"> 11:00 am,</w:t>
      </w:r>
      <w:r>
        <w:t xml:space="preserve"> prevailing time.</w:t>
      </w:r>
    </w:p>
    <w:p w14:paraId="0507A3D8" w14:textId="77777777" w:rsidR="0071272F" w:rsidRDefault="0071272F" w:rsidP="0071272F">
      <w:pPr>
        <w:pStyle w:val="BodyText"/>
      </w:pPr>
      <w:r>
        <w:t>Bids will be received electronically via the County's Online Procurement Portal. Specifications are available on the Procurement Portal or for viewing only, in the Department of Purchase, Room #224, Administration Building, 101 Hooper Avenue, Toms River, New Jersey. Direct all inquiries to Jennifer L. Bowens, Purchasing Agent.</w:t>
      </w:r>
    </w:p>
    <w:p w14:paraId="11254FD7" w14:textId="77777777" w:rsidR="0071272F" w:rsidRDefault="0071272F" w:rsidP="0071272F">
      <w:pPr>
        <w:pStyle w:val="BodyText"/>
      </w:pPr>
      <w:r>
        <w:t>Bidders are required to comply with the requirements of N.J.S.A. 10:5-31 et seq. and P.L. 1975 C. 127 (N.J.A.C. 17:27-1 et seq.) regarding equal employment opportunities and with the requirements of P.L. 1977 C.33 regarding corporate and/or partnership ownership.</w:t>
      </w:r>
    </w:p>
    <w:p w14:paraId="5F74B1B0" w14:textId="77777777" w:rsidR="0071272F" w:rsidRDefault="0071272F" w:rsidP="0071272F">
      <w:pPr>
        <w:pStyle w:val="BodyText"/>
      </w:pPr>
      <w:r>
        <w:t>Bid Security in the amount of 10% of the total bid shall be supplied in the form of a Certified Check, Cashier’s Check or Bid Bond, but not in excess of $20,000.00. E-bonds through Surety2000 or Tinubu are also acceptable. See Vendor Questionnaire for additional information regarding e-bonds.</w:t>
      </w:r>
    </w:p>
    <w:p w14:paraId="1AD18AD3" w14:textId="77777777" w:rsidR="0071272F" w:rsidRDefault="0071272F" w:rsidP="0071272F">
      <w:pPr>
        <w:pStyle w:val="BodyText"/>
      </w:pPr>
      <w:r>
        <w:rPr>
          <w:b/>
        </w:rPr>
        <w:t xml:space="preserve">Pre-Bid Meeting: </w:t>
      </w:r>
      <w:r>
        <w:t>A pre-bid meeting will be held on Tuesday, April 14, 2026 at 12:00 pm, at Ocean County Parks and Recreation Administration Building, 1198 Bandon Road, Toms River, NJ 08753. Attendance to the pre-bid meeting is not mandatory, but is encouraged to help better understand the project.</w:t>
      </w:r>
    </w:p>
    <w:p w14:paraId="73C78AFA" w14:textId="77777777" w:rsidR="0071272F" w:rsidRDefault="0071272F" w:rsidP="0071272F">
      <w:pPr>
        <w:pStyle w:val="BodyText"/>
      </w:pPr>
      <w:r>
        <w:rPr>
          <w:b/>
        </w:rPr>
        <w:t xml:space="preserve">Project Schedule: </w:t>
      </w:r>
      <w:r>
        <w:t>Project to be completed within  385 calendar days of Notice to Proceed. Project to have a Liquidating Damage Clause of $1,000.00 per day after date of Contract completion. Project to start on or about June 2026.</w:t>
      </w:r>
    </w:p>
    <w:p w14:paraId="492BA037" w14:textId="77777777" w:rsidR="0071272F" w:rsidRDefault="0071272F" w:rsidP="0071272F">
      <w:pPr>
        <w:pStyle w:val="BodyText"/>
      </w:pPr>
      <w:r>
        <w:t>The successful bidder will be required to enter into a Project Labor Agreement ("PLA") pursuant to N.J.S.A. 52:38-1, et seq., for the contract work in the form provided with the Bid Specification, and the provisions of the PLA shall govern all labor under contract.</w:t>
      </w:r>
    </w:p>
    <w:p w14:paraId="29AE4083" w14:textId="77777777" w:rsidR="0071272F" w:rsidRDefault="0071272F" w:rsidP="0071272F">
      <w:pPr>
        <w:pStyle w:val="BodyText"/>
      </w:pPr>
      <w:r>
        <w:t>Electronic Submission Site: https://procurement.opengov.com/portal/oceancounty/</w:t>
      </w:r>
    </w:p>
    <w:p w14:paraId="1CEDB5F6" w14:textId="77777777" w:rsidR="0071272F" w:rsidRDefault="0071272F" w:rsidP="0071272F">
      <w:pPr>
        <w:pStyle w:val="BodyText"/>
      </w:pPr>
      <w:r>
        <w:t>The right to reject any and all bids is reserved in accordance with applicable law.</w:t>
      </w:r>
    </w:p>
    <w:p w14:paraId="666A6612" w14:textId="77777777" w:rsidR="0071272F" w:rsidRDefault="0071272F" w:rsidP="0071272F">
      <w:pPr>
        <w:pStyle w:val="BodyText"/>
      </w:pPr>
      <w:r>
        <w:t>By order of the Board of Commissioners of the County of Ocean.</w:t>
      </w:r>
    </w:p>
    <w:p w14:paraId="1ADABA3A" w14:textId="77777777" w:rsidR="0071272F" w:rsidRDefault="0071272F" w:rsidP="0071272F">
      <w:pPr>
        <w:pStyle w:val="BodyText"/>
      </w:pPr>
      <w:r>
        <w:t> </w:t>
      </w:r>
    </w:p>
    <w:p w14:paraId="5426F5F2" w14:textId="77777777" w:rsidR="0071272F" w:rsidRDefault="0071272F" w:rsidP="0071272F">
      <w:pPr>
        <w:pStyle w:val="BodyText"/>
      </w:pPr>
      <w:r>
        <w:t>Signed:</w:t>
      </w:r>
    </w:p>
    <w:p w14:paraId="75B62B90" w14:textId="77777777" w:rsidR="0071272F" w:rsidRDefault="0071272F" w:rsidP="0071272F">
      <w:pPr>
        <w:pStyle w:val="BodyText"/>
      </w:pPr>
      <w:r>
        <w:rPr>
          <w:b/>
        </w:rPr>
        <w:t>FRANK SADEGHI,</w:t>
      </w:r>
      <w:r>
        <w:t> Director</w:t>
      </w:r>
    </w:p>
    <w:p w14:paraId="68B22DAB" w14:textId="77777777" w:rsidR="0071272F" w:rsidRDefault="0071272F" w:rsidP="0071272F">
      <w:pPr>
        <w:pStyle w:val="BodyText"/>
      </w:pPr>
      <w:r>
        <w:rPr>
          <w:b/>
        </w:rPr>
        <w:t>JENNIFER L. BOWENS</w:t>
      </w:r>
      <w:r>
        <w:t>, Qualified Purchasing Agent</w:t>
      </w:r>
    </w:p>
    <w:p w14:paraId="514B6AF7" w14:textId="77777777" w:rsidR="00FD5E64" w:rsidRDefault="00FD5E64"/>
    <w:sectPr w:rsidR="00FD5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2F"/>
    <w:rsid w:val="0008474E"/>
    <w:rsid w:val="000F04AC"/>
    <w:rsid w:val="00220C49"/>
    <w:rsid w:val="003A22A1"/>
    <w:rsid w:val="004443E3"/>
    <w:rsid w:val="0071272F"/>
    <w:rsid w:val="00A75EFB"/>
    <w:rsid w:val="00DF7DA7"/>
    <w:rsid w:val="00FD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9F334"/>
  <w15:chartTrackingRefBased/>
  <w15:docId w15:val="{B2415D4C-FA8D-44F8-BC7E-04B4D433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12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72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72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72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7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72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72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72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72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72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72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72F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rsid w:val="0071272F"/>
    <w:pPr>
      <w:spacing w:after="120" w:line="240" w:lineRule="auto"/>
    </w:pPr>
    <w:rPr>
      <w:rFonts w:ascii="Times New Roman" w:eastAsia="Times New Roman" w:hAnsi="Times New Roman" w:cstheme="majorHAnsi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71272F"/>
    <w:rPr>
      <w:rFonts w:ascii="Times New Roman" w:eastAsia="Times New Roman" w:hAnsi="Times New Roman" w:cstheme="majorHAnsi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4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Evan</dc:creator>
  <cp:keywords/>
  <dc:description/>
  <cp:lastModifiedBy>Rice, Karen</cp:lastModifiedBy>
  <cp:revision>2</cp:revision>
  <dcterms:created xsi:type="dcterms:W3CDTF">2026-03-27T16:15:00Z</dcterms:created>
  <dcterms:modified xsi:type="dcterms:W3CDTF">2026-03-27T16:15:00Z</dcterms:modified>
</cp:coreProperties>
</file>